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D4" w:rsidRPr="00E16CA8" w:rsidRDefault="00730DD4" w:rsidP="0077794A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9005B0">
        <w:rPr>
          <w:rFonts w:ascii="Times New Roman" w:hAnsi="Times New Roman"/>
          <w:sz w:val="28"/>
          <w:szCs w:val="28"/>
        </w:rPr>
        <w:t>СОВРЕМЕННЫЕ ПРОБЛЕМЫ ВЗРЫВА, ГОРЕНИЯ И ДЕТОНАЦИИ</w:t>
      </w:r>
    </w:p>
    <w:p w:rsidR="00730DD4" w:rsidRPr="00E16CA8" w:rsidRDefault="00730DD4" w:rsidP="00E16CA8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академик </w:t>
      </w:r>
      <w:r w:rsidRPr="00E16CA8">
        <w:rPr>
          <w:rFonts w:ascii="Times New Roman" w:hAnsi="Times New Roman"/>
          <w:sz w:val="26"/>
          <w:szCs w:val="26"/>
        </w:rPr>
        <w:t>В.А. Левин</w:t>
      </w:r>
    </w:p>
    <w:p w:rsidR="00730DD4" w:rsidRPr="00E16CA8" w:rsidRDefault="00730DD4" w:rsidP="0077794A">
      <w:pPr>
        <w:spacing w:after="12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E16CA8">
        <w:rPr>
          <w:rFonts w:ascii="Times New Roman" w:hAnsi="Times New Roman"/>
          <w:sz w:val="26"/>
          <w:szCs w:val="26"/>
        </w:rPr>
        <w:t>к.ф.-м.н.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6CA8">
        <w:rPr>
          <w:rFonts w:ascii="Times New Roman" w:hAnsi="Times New Roman"/>
          <w:sz w:val="26"/>
          <w:szCs w:val="26"/>
        </w:rPr>
        <w:t xml:space="preserve">Т.А. Журавская </w:t>
      </w:r>
    </w:p>
    <w:p w:rsidR="00730DD4" w:rsidRPr="0077794A" w:rsidRDefault="00730DD4" w:rsidP="0077794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77794A">
        <w:rPr>
          <w:rFonts w:ascii="Times New Roman" w:hAnsi="Times New Roman"/>
          <w:i/>
          <w:sz w:val="26"/>
          <w:szCs w:val="26"/>
        </w:rPr>
        <w:t>специальный курс по выбору студента</w:t>
      </w:r>
      <w:r>
        <w:rPr>
          <w:rFonts w:ascii="Times New Roman" w:hAnsi="Times New Roman"/>
          <w:i/>
          <w:sz w:val="26"/>
          <w:szCs w:val="26"/>
        </w:rPr>
        <w:t>, магистранта</w:t>
      </w:r>
      <w:r w:rsidRPr="0077794A">
        <w:rPr>
          <w:rFonts w:ascii="Times New Roman" w:hAnsi="Times New Roman"/>
          <w:i/>
          <w:sz w:val="26"/>
          <w:szCs w:val="26"/>
        </w:rPr>
        <w:t xml:space="preserve"> (годовой)</w:t>
      </w:r>
    </w:p>
    <w:p w:rsidR="00730DD4" w:rsidRPr="009005B0" w:rsidRDefault="00730DD4" w:rsidP="004873A3">
      <w:pPr>
        <w:ind w:left="567"/>
        <w:jc w:val="both"/>
        <w:rPr>
          <w:rFonts w:ascii="Times New Roman" w:hAnsi="Times New Roman"/>
          <w:sz w:val="26"/>
          <w:szCs w:val="26"/>
        </w:rPr>
      </w:pPr>
      <w:r w:rsidRPr="009005B0">
        <w:rPr>
          <w:rFonts w:ascii="Times New Roman" w:hAnsi="Times New Roman"/>
          <w:sz w:val="26"/>
          <w:szCs w:val="26"/>
        </w:rPr>
        <w:t>В рамках курса рассматриваются как классические основы теории взрыва, горения и детонации, так и результаты исследований, иллюстрирующие современное состояние данного раздела газовой динамики.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Теория взрыва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Соотношения на поверхности сильного разрыва в идеальном газе. Свойства адиабаты Гюгонио. Теорема Цемплена для слабых скачков. 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Нормальный газ. Теорема Цемплена для скачков произвольной интенсивности в нормальном газе. Ударные волны.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Адиабата Гюгонио для модели совершенного газа. 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Модель бесконечно-тонкой волны с тепловыделением. Свойства кривой Гюгонио. Режимы распространения скачка с тепловыделением. Точки Чепмена-Жуге. Пересжатая детонация. 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Задача о сильном точечном взрыве. Приближенное решение задачи о сильном точечном взрыве. Сильный взрыв в детонирующем газе.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Задача о распространении плоской детонационной волны в трубе. Распространение самоподдерживающихся волн детонации.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Асимптотическое поведение ударных и детонационных волн.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Задача Гудерлея о сходящейся ударной волне. Явление кумуляции. Распространение ударной волны по неоднородной трубе. Правило характеристик. Применение правила характеристик к сходящимся цилиндрическим и сферическим волнам.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b/>
          <w:i/>
          <w:sz w:val="26"/>
          <w:szCs w:val="26"/>
        </w:rPr>
        <w:t>Медленное и детонационное горение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Начала химической кинетики взрывных процессов. Закон действующих масс. Прямая и обратная реакции, константа равновесия. Константа скорости реакции. Цепной механизм химических реакций. </w:t>
      </w:r>
    </w:p>
    <w:p w:rsidR="00730DD4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Структура детонационной волны. Модели с учетом структуры детонации. Модель детонации Зельдовича-Неймана-Деринга, модель Щелкина, модель детонации Коробейникова-Левина.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Структура одномерной плоской стационарной детонационной волны.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Математическая модель течения многокомпонентной реагирующей газовой смеси. 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Структура волны детонации. Спиновая детонация. Ячеистая структура детонационной волны. 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Критическая энергия инициирования детонации. Пределы детонации. 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Распространение пламени. Переход горения в детонацию.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Распространение детонационных волн, выход детонационной волны в открытое пространство. Критические условия сохранения/ гашения детонационного горения.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b/>
          <w:i/>
          <w:sz w:val="26"/>
          <w:szCs w:val="26"/>
        </w:rPr>
        <w:t>Численное моделирование течений газа с химическими превращениями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Построение адаптивных расчетных сеток. 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Обзор численных методов для решения систем гипербо</w:t>
      </w:r>
      <w:r>
        <w:rPr>
          <w:rFonts w:ascii="Times New Roman" w:hAnsi="Times New Roman"/>
          <w:sz w:val="26"/>
          <w:szCs w:val="26"/>
        </w:rPr>
        <w:t>лических уравнений.</w:t>
      </w:r>
    </w:p>
    <w:p w:rsidR="00730DD4" w:rsidRPr="00E440EF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Расчет течения многокомпонентной газовой смеси методом Годунова. Задача о распаде произвольного разрыва. Методы, основанные на схеме Годунова.</w:t>
      </w:r>
    </w:p>
    <w:p w:rsidR="00730DD4" w:rsidRDefault="00730DD4" w:rsidP="00E44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Методы наименьшей полной вариации (TVD), гибридные методы.</w:t>
      </w:r>
    </w:p>
    <w:p w:rsidR="00730DD4" w:rsidRDefault="00730DD4" w:rsidP="00E0343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КОНТРОЛЬНЫЕ ВОПРОСЫ ПО КУРСУ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Соотношения на поверхности сильного разрыва в идеальном газе. Свойства адиабаты Гюгонио. Теорема Цемплена для слабых скачков. Адиабата Гюгонио для модели совершенного газа.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Нормальный газ. Теорема Цемплена для скачков произвольной интенсивности в нормальном газе.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Модель бесконечно-тонкой волны с тепловыделением. Свойства кривой Гюгонио. Режимы распространения скачка с тепловыделением. Точки Чепмена-Жуге. Пересжатая детонация.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Задача о распространении плоской детонационной волны в трубе. Распространение самоподдерживающихся волн детонации.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Задача о сильном точечном взрыве.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Приближенное решение задачи о сильном точечном взрыве.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Сильный взрыв в детонирующем газе.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Асимптотическое поведение ударных волн.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Асимптотическое поведение детонационных волн.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Задача Гудерлея о сходящейся ударной волне.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Распространение ударной волны по неоднородной трубе. Правило характеристик. Применение правила характеристик к сходящимся цилиндрическим и сферическим волнам.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Закон действующих масс. Прямая и обратная реакции, константа равновесия. Константа скорости реакции. Цепной механизм химических реакций.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Структура детонационной волны. Модели с учетом структуры детонации.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Математическая модель течения многокомпонентного невязкого газа с учетом детальной кинетики химического взаимодействия.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Структура детонационной волны. Ячеистая структура детонационной волны. Спиновая детонация.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Критическая энергия инициирования детонации. Пределы детонации.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Переход горения в детонацию.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Распространение детонационных волн, выход детонационной волны в открытое пространство. Критические условия сохранения детонационного режима горения.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Построение адаптивных расчетных сеток. Выделение поверхностей разрывов.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Задача о распаде разрыва.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 xml:space="preserve">Расчет одномерного нестационарного течения многокомпонентной газовой смеси методом Годунова. </w:t>
      </w:r>
    </w:p>
    <w:p w:rsidR="00730DD4" w:rsidRPr="00E440EF" w:rsidRDefault="00730DD4" w:rsidP="00E440EF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440EF">
        <w:rPr>
          <w:rFonts w:ascii="Times New Roman" w:hAnsi="Times New Roman"/>
          <w:sz w:val="26"/>
          <w:szCs w:val="26"/>
        </w:rPr>
        <w:t>Методы, основанные на схеме Годунова.</w:t>
      </w:r>
    </w:p>
    <w:sectPr w:rsidR="00730DD4" w:rsidRPr="00E440EF" w:rsidSect="00D46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70CF"/>
    <w:multiLevelType w:val="hybridMultilevel"/>
    <w:tmpl w:val="1BE6B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A94F48"/>
    <w:multiLevelType w:val="hybridMultilevel"/>
    <w:tmpl w:val="A3BCC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3F5BEA"/>
    <w:multiLevelType w:val="hybridMultilevel"/>
    <w:tmpl w:val="F894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B721C8"/>
    <w:multiLevelType w:val="hybridMultilevel"/>
    <w:tmpl w:val="797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AA0"/>
    <w:rsid w:val="00047A06"/>
    <w:rsid w:val="0014464C"/>
    <w:rsid w:val="00233FC9"/>
    <w:rsid w:val="002B74F8"/>
    <w:rsid w:val="002E1039"/>
    <w:rsid w:val="00466FE6"/>
    <w:rsid w:val="004873A3"/>
    <w:rsid w:val="004A465F"/>
    <w:rsid w:val="004A7518"/>
    <w:rsid w:val="00581405"/>
    <w:rsid w:val="00656BE8"/>
    <w:rsid w:val="00730DD4"/>
    <w:rsid w:val="0077794A"/>
    <w:rsid w:val="009005B0"/>
    <w:rsid w:val="00BB63F6"/>
    <w:rsid w:val="00C502A7"/>
    <w:rsid w:val="00D46AA0"/>
    <w:rsid w:val="00E03438"/>
    <w:rsid w:val="00E16CA8"/>
    <w:rsid w:val="00E440EF"/>
    <w:rsid w:val="00FD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D46A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667</Words>
  <Characters>3806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ДЕТОНАЦИИ В ГОРЮЧИХ ГАЗОВЫХ СМЕСЯХ</dc:title>
  <dc:subject/>
  <dc:creator>Zhuravskaya</dc:creator>
  <cp:keywords/>
  <dc:description/>
  <cp:lastModifiedBy>Tata</cp:lastModifiedBy>
  <cp:revision>5</cp:revision>
  <dcterms:created xsi:type="dcterms:W3CDTF">2020-02-07T10:10:00Z</dcterms:created>
  <dcterms:modified xsi:type="dcterms:W3CDTF">2020-02-07T10:36:00Z</dcterms:modified>
</cp:coreProperties>
</file>